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F" w:rsidRPr="00F9707F" w:rsidRDefault="00F9707F" w:rsidP="00F9707F">
      <w:pPr>
        <w:jc w:val="center"/>
        <w:rPr>
          <w:rFonts w:ascii="方正小标宋简体" w:eastAsia="方正小标宋简体"/>
          <w:sz w:val="44"/>
          <w:szCs w:val="44"/>
        </w:rPr>
      </w:pPr>
      <w:r w:rsidRPr="00F9707F">
        <w:rPr>
          <w:rFonts w:ascii="方正小标宋简体" w:eastAsia="方正小标宋简体" w:hint="eastAsia"/>
          <w:sz w:val="44"/>
          <w:szCs w:val="44"/>
        </w:rPr>
        <w:t>关于严明端午节期间纪律要求的通知</w:t>
      </w:r>
    </w:p>
    <w:p w:rsidR="00F9707F" w:rsidRDefault="00F9707F" w:rsidP="00F9707F"/>
    <w:p w:rsidR="00F9707F" w:rsidRPr="00F9707F" w:rsidRDefault="00F9707F" w:rsidP="00F9707F">
      <w:pPr>
        <w:spacing w:line="560" w:lineRule="exact"/>
        <w:rPr>
          <w:rFonts w:ascii="仿宋_GB2312" w:eastAsia="仿宋_GB2312"/>
          <w:sz w:val="32"/>
          <w:szCs w:val="32"/>
        </w:rPr>
      </w:pPr>
      <w:r w:rsidRPr="00F9707F">
        <w:rPr>
          <w:rFonts w:ascii="仿宋_GB2312" w:eastAsia="仿宋_GB2312" w:hint="eastAsia"/>
          <w:sz w:val="32"/>
          <w:szCs w:val="32"/>
        </w:rPr>
        <w:t>各党委（党总支）：</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端午节将至，为进一步严明节日期间纪律要求，坚定不移纠“四风”树新风，筑牢拒腐防变思想防线，持续净化校园政治生态，营造风清气正的节日氛围，现就有关纪律要求通知如下：</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eastAsia="仿宋_GB2312" w:hint="eastAsia"/>
          <w:sz w:val="32"/>
          <w:szCs w:val="32"/>
        </w:rPr>
        <w:t> </w:t>
      </w:r>
      <w:r w:rsidRPr="00F9707F">
        <w:rPr>
          <w:rFonts w:ascii="仿宋_GB2312" w:eastAsia="仿宋_GB2312" w:hint="eastAsia"/>
          <w:sz w:val="32"/>
          <w:szCs w:val="32"/>
        </w:rPr>
        <w:t>一、严明纪律规矩，强化廉洁意识</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全校党员干部要认真学习贯彻习近平总书记关于党纪学习教育的重要讲话和重要指示精神，从政治上认识加强纪律建设、作风建设的重要性和紧迫性，严格落实中央八项规定精神，认真学习贯彻《中国共产党纪律处分条例》，真正学深悟透党的纪律规矩，把遵规守纪内化于心、外化于行，深刻汲取反面典型案例教训，严守纪律红线，坚决做到“十个严禁”：</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1.</w:t>
      </w:r>
      <w:r w:rsidRPr="00F9707F">
        <w:rPr>
          <w:rFonts w:eastAsia="仿宋_GB2312" w:hint="eastAsia"/>
          <w:sz w:val="32"/>
          <w:szCs w:val="32"/>
        </w:rPr>
        <w:t> </w:t>
      </w:r>
      <w:r w:rsidRPr="00F9707F">
        <w:rPr>
          <w:rFonts w:ascii="仿宋_GB2312" w:eastAsia="仿宋_GB2312" w:hint="eastAsia"/>
          <w:sz w:val="32"/>
          <w:szCs w:val="32"/>
        </w:rPr>
        <w:t xml:space="preserve"> 严禁违规收送节礼，特别是“微信红包”、电子礼券等；</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2.</w:t>
      </w:r>
      <w:r w:rsidRPr="00F9707F">
        <w:rPr>
          <w:rFonts w:eastAsia="仿宋_GB2312" w:hint="eastAsia"/>
          <w:sz w:val="32"/>
          <w:szCs w:val="32"/>
        </w:rPr>
        <w:t> </w:t>
      </w:r>
      <w:r w:rsidRPr="00F9707F">
        <w:rPr>
          <w:rFonts w:ascii="仿宋_GB2312" w:eastAsia="仿宋_GB2312" w:hint="eastAsia"/>
          <w:sz w:val="32"/>
          <w:szCs w:val="32"/>
        </w:rPr>
        <w:t xml:space="preserve"> 严禁组织参与公款吃喝、以任何名义组织或参与变相公款吃喝；</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3.</w:t>
      </w:r>
      <w:r w:rsidRPr="00F9707F">
        <w:rPr>
          <w:rFonts w:eastAsia="仿宋_GB2312" w:hint="eastAsia"/>
          <w:sz w:val="32"/>
          <w:szCs w:val="32"/>
        </w:rPr>
        <w:t> </w:t>
      </w:r>
      <w:r w:rsidRPr="00F9707F">
        <w:rPr>
          <w:rFonts w:ascii="仿宋_GB2312" w:eastAsia="仿宋_GB2312" w:hint="eastAsia"/>
          <w:sz w:val="32"/>
          <w:szCs w:val="32"/>
        </w:rPr>
        <w:t xml:space="preserve"> 严禁违规操办婚丧喜庆事宜；</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4.</w:t>
      </w:r>
      <w:r w:rsidRPr="00F9707F">
        <w:rPr>
          <w:rFonts w:eastAsia="仿宋_GB2312" w:hint="eastAsia"/>
          <w:sz w:val="32"/>
          <w:szCs w:val="32"/>
        </w:rPr>
        <w:t> </w:t>
      </w:r>
      <w:r w:rsidRPr="00F9707F">
        <w:rPr>
          <w:rFonts w:ascii="仿宋_GB2312" w:eastAsia="仿宋_GB2312" w:hint="eastAsia"/>
          <w:sz w:val="32"/>
          <w:szCs w:val="32"/>
        </w:rPr>
        <w:t xml:space="preserve"> 严禁超标准、超范围发放津贴、补贴、奖金或福利等；</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5.</w:t>
      </w:r>
      <w:r w:rsidRPr="00F9707F">
        <w:rPr>
          <w:rFonts w:eastAsia="仿宋_GB2312" w:hint="eastAsia"/>
          <w:sz w:val="32"/>
          <w:szCs w:val="32"/>
        </w:rPr>
        <w:t> </w:t>
      </w:r>
      <w:r w:rsidRPr="00F9707F">
        <w:rPr>
          <w:rFonts w:ascii="仿宋_GB2312" w:eastAsia="仿宋_GB2312" w:hint="eastAsia"/>
          <w:sz w:val="32"/>
          <w:szCs w:val="32"/>
        </w:rPr>
        <w:t xml:space="preserve"> 严禁公车私用、私车公养、违规租用、借用下属单位及管理服务对象车辆；</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lastRenderedPageBreak/>
        <w:t>6.</w:t>
      </w:r>
      <w:r w:rsidRPr="00F9707F">
        <w:rPr>
          <w:rFonts w:eastAsia="仿宋_GB2312" w:hint="eastAsia"/>
          <w:sz w:val="32"/>
          <w:szCs w:val="32"/>
        </w:rPr>
        <w:t> </w:t>
      </w:r>
      <w:r w:rsidRPr="00F9707F">
        <w:rPr>
          <w:rFonts w:ascii="仿宋_GB2312" w:eastAsia="仿宋_GB2312" w:hint="eastAsia"/>
          <w:sz w:val="32"/>
          <w:szCs w:val="32"/>
        </w:rPr>
        <w:t xml:space="preserve"> 严禁酒后驾驶、醉驾、赌博等涉嫌违反社会治安管理秩序行为；</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7.</w:t>
      </w:r>
      <w:r w:rsidRPr="00F9707F">
        <w:rPr>
          <w:rFonts w:eastAsia="仿宋_GB2312" w:hint="eastAsia"/>
          <w:sz w:val="32"/>
          <w:szCs w:val="32"/>
        </w:rPr>
        <w:t> </w:t>
      </w:r>
      <w:r w:rsidRPr="00F9707F">
        <w:rPr>
          <w:rFonts w:ascii="仿宋_GB2312" w:eastAsia="仿宋_GB2312" w:hint="eastAsia"/>
          <w:sz w:val="32"/>
          <w:szCs w:val="32"/>
        </w:rPr>
        <w:t xml:space="preserve"> 严禁公款旅游或违规接受管理服务对象安排的宴请、旅游、娱乐等活动，出入私人会所，违规参加老乡会、校友会、战友会；</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8.</w:t>
      </w:r>
      <w:r w:rsidRPr="00F9707F">
        <w:rPr>
          <w:rFonts w:eastAsia="仿宋_GB2312" w:hint="eastAsia"/>
          <w:sz w:val="32"/>
          <w:szCs w:val="32"/>
        </w:rPr>
        <w:t> </w:t>
      </w:r>
      <w:r w:rsidRPr="00F9707F">
        <w:rPr>
          <w:rFonts w:ascii="仿宋_GB2312" w:eastAsia="仿宋_GB2312" w:hint="eastAsia"/>
          <w:sz w:val="32"/>
          <w:szCs w:val="32"/>
        </w:rPr>
        <w:t xml:space="preserve"> 严禁工作中推诿扯皮、消极应付，不担当、不作为、乱作为；</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9.</w:t>
      </w:r>
      <w:r w:rsidRPr="00F9707F">
        <w:rPr>
          <w:rFonts w:eastAsia="仿宋_GB2312" w:hint="eastAsia"/>
          <w:sz w:val="32"/>
          <w:szCs w:val="32"/>
        </w:rPr>
        <w:t> </w:t>
      </w:r>
      <w:r w:rsidRPr="00F9707F">
        <w:rPr>
          <w:rFonts w:ascii="仿宋_GB2312" w:eastAsia="仿宋_GB2312" w:hint="eastAsia"/>
          <w:sz w:val="32"/>
          <w:szCs w:val="32"/>
        </w:rPr>
        <w:t xml:space="preserve"> 严禁节日期间值班值守不到位，要严格落实节假日值班管理规定；</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10.严禁违反中央八项规定精神。</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二、加强教育管理，严格责任落实</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各党委（党总支）要进一步提高政治站位，深入贯彻落实学校2024年全面从严治党暨党风廉政建设工作会议精神，认真履行全面从严治党主体责任，强化责任担当，抓好责任落实，坚持问题导向，紧抓“节点”，做好重点岗位、重点人员的谈话提醒监督，抓细党员干部的教育管理，开展形式多样的警示教育活动，用身边事教育身边人，教育和引导广大党员干部知敬畏、存戒惧、守底线。</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三、加强监督执纪，严查违纪行为</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节日期间是纠治“四风”的关键时点，也是严格遵守中央八项规定精神的“考点”。各二级单位纪委书记（纪检委员）要发挥好监督探头作用，对发现的有关问题线索、舆情及重要情况要及时向学校纪委报告。学校纪委将坚持严的主基调，紧盯节日期间不正之风，强化监督检查，畅通举报渠</w:t>
      </w:r>
      <w:r w:rsidRPr="00F9707F">
        <w:rPr>
          <w:rFonts w:ascii="仿宋_GB2312" w:eastAsia="仿宋_GB2312" w:hint="eastAsia"/>
          <w:sz w:val="32"/>
          <w:szCs w:val="32"/>
        </w:rPr>
        <w:lastRenderedPageBreak/>
        <w:t>道，加大监督检查和问责力度，对顶风违纪，不收手、不知止的违规违纪行为，发现一起坚决查处一起，始终保持反“四风”的高压态势。实行“一案双查”，既追究直接责任人责任，还要追究相关领导的责任。加大通报曝光力度，及时点名道姓通报典型问题，发挥警示震慑作用。</w:t>
      </w:r>
    </w:p>
    <w:p w:rsidR="00F9707F" w:rsidRPr="00F9707F" w:rsidRDefault="00F9707F" w:rsidP="00F9707F">
      <w:pPr>
        <w:spacing w:line="560" w:lineRule="exact"/>
        <w:rPr>
          <w:rFonts w:ascii="仿宋_GB2312" w:eastAsia="仿宋_GB2312"/>
          <w:sz w:val="32"/>
          <w:szCs w:val="32"/>
        </w:rPr>
      </w:pP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举报电话：84762625</w:t>
      </w:r>
    </w:p>
    <w:p w:rsidR="00F9707F" w:rsidRPr="00F9707F" w:rsidRDefault="00F9707F" w:rsidP="00F9707F">
      <w:pPr>
        <w:spacing w:line="560" w:lineRule="exact"/>
        <w:ind w:firstLineChars="200" w:firstLine="640"/>
        <w:rPr>
          <w:rFonts w:ascii="仿宋_GB2312" w:eastAsia="仿宋_GB2312"/>
          <w:sz w:val="32"/>
          <w:szCs w:val="32"/>
        </w:rPr>
      </w:pPr>
      <w:r w:rsidRPr="00F9707F">
        <w:rPr>
          <w:rFonts w:ascii="仿宋_GB2312" w:eastAsia="仿宋_GB2312" w:hint="eastAsia"/>
          <w:sz w:val="32"/>
          <w:szCs w:val="32"/>
        </w:rPr>
        <w:t>举报信箱：jjjc@dlou.edu.cn</w:t>
      </w:r>
    </w:p>
    <w:p w:rsidR="00973AEF" w:rsidRPr="00973AEF" w:rsidRDefault="00973AEF" w:rsidP="00973AEF">
      <w:pPr>
        <w:ind w:firstLineChars="200" w:firstLine="640"/>
        <w:rPr>
          <w:rFonts w:ascii="仿宋_GB2312" w:eastAsia="仿宋_GB2312"/>
          <w:sz w:val="32"/>
          <w:szCs w:val="32"/>
        </w:rPr>
      </w:pPr>
    </w:p>
    <w:p w:rsidR="00F9707F" w:rsidRPr="00973AEF" w:rsidRDefault="00F9707F" w:rsidP="00F9707F">
      <w:pPr>
        <w:spacing w:line="560" w:lineRule="exact"/>
        <w:ind w:firstLineChars="200" w:firstLine="640"/>
        <w:rPr>
          <w:rFonts w:ascii="仿宋_GB2312" w:eastAsia="仿宋_GB2312"/>
          <w:sz w:val="32"/>
          <w:szCs w:val="32"/>
        </w:rPr>
      </w:pPr>
    </w:p>
    <w:p w:rsidR="00F9707F" w:rsidRPr="00F9707F" w:rsidRDefault="00F9707F" w:rsidP="00F9707F">
      <w:pPr>
        <w:spacing w:line="560" w:lineRule="exact"/>
        <w:ind w:firstLineChars="200" w:firstLine="640"/>
        <w:rPr>
          <w:rFonts w:ascii="仿宋_GB2312" w:eastAsia="仿宋_GB2312"/>
          <w:sz w:val="32"/>
          <w:szCs w:val="32"/>
        </w:rPr>
      </w:pPr>
    </w:p>
    <w:p w:rsidR="00F9707F" w:rsidRPr="00F9707F" w:rsidRDefault="00F9707F" w:rsidP="00F9707F">
      <w:pPr>
        <w:spacing w:line="560" w:lineRule="exact"/>
        <w:ind w:firstLineChars="200" w:firstLine="640"/>
        <w:rPr>
          <w:rFonts w:ascii="仿宋_GB2312" w:eastAsia="仿宋_GB2312"/>
          <w:sz w:val="32"/>
          <w:szCs w:val="32"/>
        </w:rPr>
      </w:pP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Pr>
          <w:rFonts w:ascii="仿宋_GB2312" w:eastAsia="仿宋_GB2312" w:hint="eastAsia"/>
          <w:sz w:val="32"/>
          <w:szCs w:val="32"/>
        </w:rPr>
        <w:t>中共大连海洋大学纪律检查委员</w:t>
      </w:r>
      <w:r w:rsidR="00C96A28">
        <w:rPr>
          <w:rFonts w:ascii="仿宋_GB2312" w:eastAsia="仿宋_GB2312" w:hint="eastAsia"/>
          <w:sz w:val="32"/>
          <w:szCs w:val="32"/>
        </w:rPr>
        <w:t>会</w:t>
      </w:r>
    </w:p>
    <w:p w:rsidR="00302659" w:rsidRPr="00F9707F" w:rsidRDefault="00F9707F" w:rsidP="00F9707F">
      <w:pPr>
        <w:spacing w:line="560" w:lineRule="exact"/>
        <w:ind w:firstLineChars="200" w:firstLine="640"/>
        <w:rPr>
          <w:rFonts w:ascii="仿宋_GB2312" w:eastAsia="仿宋_GB2312"/>
          <w:sz w:val="32"/>
          <w:szCs w:val="32"/>
        </w:rPr>
      </w:pP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 xml:space="preserve"> </w:t>
      </w:r>
      <w:r w:rsidRPr="00F9707F">
        <w:rPr>
          <w:rFonts w:eastAsia="仿宋_GB2312" w:hint="eastAsia"/>
          <w:sz w:val="32"/>
          <w:szCs w:val="32"/>
        </w:rPr>
        <w:t> </w:t>
      </w:r>
      <w:r w:rsidRPr="00F9707F">
        <w:rPr>
          <w:rFonts w:ascii="仿宋_GB2312" w:eastAsia="仿宋_GB2312" w:hint="eastAsia"/>
          <w:sz w:val="32"/>
          <w:szCs w:val="32"/>
        </w:rPr>
        <w:t>2024年6月7日</w:t>
      </w:r>
    </w:p>
    <w:sectPr w:rsidR="00302659" w:rsidRPr="00F9707F" w:rsidSect="00302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BF" w:rsidRDefault="00EF00BF" w:rsidP="00001C39">
      <w:r>
        <w:separator/>
      </w:r>
    </w:p>
  </w:endnote>
  <w:endnote w:type="continuationSeparator" w:id="0">
    <w:p w:rsidR="00EF00BF" w:rsidRDefault="00EF00BF" w:rsidP="00001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BF" w:rsidRDefault="00EF00BF" w:rsidP="00001C39">
      <w:r>
        <w:separator/>
      </w:r>
    </w:p>
  </w:footnote>
  <w:footnote w:type="continuationSeparator" w:id="0">
    <w:p w:rsidR="00EF00BF" w:rsidRDefault="00EF00BF" w:rsidP="00001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07F"/>
    <w:rsid w:val="00001C39"/>
    <w:rsid w:val="00020775"/>
    <w:rsid w:val="001E38C5"/>
    <w:rsid w:val="00302659"/>
    <w:rsid w:val="00451ACF"/>
    <w:rsid w:val="004B466F"/>
    <w:rsid w:val="00973AEF"/>
    <w:rsid w:val="009D6A33"/>
    <w:rsid w:val="00B854A2"/>
    <w:rsid w:val="00C96A28"/>
    <w:rsid w:val="00EF00BF"/>
    <w:rsid w:val="00F97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1C39"/>
    <w:rPr>
      <w:sz w:val="18"/>
      <w:szCs w:val="18"/>
    </w:rPr>
  </w:style>
  <w:style w:type="paragraph" w:styleId="a4">
    <w:name w:val="footer"/>
    <w:basedOn w:val="a"/>
    <w:link w:val="Char0"/>
    <w:uiPriority w:val="99"/>
    <w:semiHidden/>
    <w:unhideWhenUsed/>
    <w:rsid w:val="00001C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1C3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2024-06-11T06:04:00Z</dcterms:created>
  <dcterms:modified xsi:type="dcterms:W3CDTF">2024-06-11T06:04:00Z</dcterms:modified>
</cp:coreProperties>
</file>